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2 do Zapytania Ofertowego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regałów paletowych wysokiego </w:t>
            </w:r>
          </w:p>
          <w:p w:rsidR="00000000" w:rsidDel="00000000" w:rsidP="00000000" w:rsidRDefault="00000000" w:rsidRPr="00000000" w14:paraId="00000009">
            <w:pPr>
              <w:spacing w:line="240" w:lineRule="auto"/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składowania wraz z oznakowaniem”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D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8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2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6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1wpEAtj6YmEXm8BRlDbJpFQOuQ==">CgMxLjA4AHIhMWotci1Wb1hRbnd1MzhrNXRzQ05NRjItRDh1blptZFJ2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